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58F" w:rsidRDefault="0037758F" w:rsidP="0037758F">
      <w:pPr>
        <w:pStyle w:val="msolistparagraphmrcssattr"/>
        <w:shd w:val="clear" w:color="auto" w:fill="FFFFFF"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Приложение №1 к договору №29/2020 от 21.08.2020 г.</w:t>
      </w:r>
    </w:p>
    <w:p w:rsidR="0037758F" w:rsidRDefault="0037758F" w:rsidP="0037758F">
      <w:pPr>
        <w:pStyle w:val="msolistparagraphmrcssattr"/>
        <w:shd w:val="clear" w:color="auto" w:fill="FFFFFF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Техническое задание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1.     Монтаж турникетов (крепление к полу).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Разметка и бурение отверстий диаметром 12 мм в полу глубиной 120-150мм на месте установки турникета. Четыре отверстия на каждый турникет.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Установка турникета на место.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Крепление турникета при помощи анкерных болтов 12х100.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2.     Монтаж контроллера СКУД (на стену).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Разметка и бурение двух отверстий диаметром 6 мм в стене глубиной ~50 мм на месте крепления контроллера СКУД.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Крепление контроллера СКУД при помощи </w:t>
      </w:r>
      <w:proofErr w:type="spellStart"/>
      <w:r w:rsidR="00B836DB" w:rsidRPr="0037758F">
        <w:rPr>
          <w:color w:val="333333"/>
          <w:sz w:val="28"/>
          <w:szCs w:val="28"/>
        </w:rPr>
        <w:t>саморезов</w:t>
      </w:r>
      <w:proofErr w:type="spellEnd"/>
      <w:r w:rsidR="00B836DB" w:rsidRPr="0037758F">
        <w:rPr>
          <w:color w:val="333333"/>
          <w:sz w:val="28"/>
          <w:szCs w:val="28"/>
        </w:rPr>
        <w:t xml:space="preserve"> 4,2х41 и дюбелей пластиковых 6х42.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3.     Монтаж источника питания 12В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Разметка и бурение двух отверстий диаметром 6 мм в стене глубиной ~50 мм на месте крепления источника питания 12В.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Крепление источника питания 12В при помощи </w:t>
      </w:r>
      <w:proofErr w:type="spellStart"/>
      <w:r w:rsidR="00B836DB" w:rsidRPr="0037758F">
        <w:rPr>
          <w:color w:val="333333"/>
          <w:sz w:val="28"/>
          <w:szCs w:val="28"/>
        </w:rPr>
        <w:t>саморезов</w:t>
      </w:r>
      <w:proofErr w:type="spellEnd"/>
      <w:r w:rsidR="00B836DB" w:rsidRPr="0037758F">
        <w:rPr>
          <w:color w:val="333333"/>
          <w:sz w:val="28"/>
          <w:szCs w:val="28"/>
        </w:rPr>
        <w:t xml:space="preserve"> 4,2х41 и дюбелей пластиковых 6х42.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4.     Монтаж считывателей на турникеты.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Сверление отверстий диаметром 4 мм в корпусе турникета в местах установки считывателей. Четыре отверстия на каждый считыватель. Два считывателя на турникет.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Монтаж считывателей при помощи винтов с потайной головкой 3х16 и гаек М3 с использованием шайб плоских М3.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5.     Прокладка информационных кабелей и кабелей питания к контроллеру и турникетам.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Разметка и резка кабельного канала 40</w:t>
      </w:r>
      <w:r w:rsidR="00B836DB" w:rsidRPr="0037758F">
        <w:rPr>
          <w:color w:val="333333"/>
          <w:sz w:val="28"/>
          <w:szCs w:val="28"/>
          <w:lang w:val="en-US"/>
        </w:rPr>
        <w:t>x</w:t>
      </w:r>
      <w:r w:rsidR="00B836DB" w:rsidRPr="0037758F">
        <w:rPr>
          <w:color w:val="333333"/>
          <w:sz w:val="28"/>
          <w:szCs w:val="28"/>
        </w:rPr>
        <w:t>16</w:t>
      </w:r>
      <w:r w:rsidR="00B836DB" w:rsidRPr="0037758F">
        <w:rPr>
          <w:color w:val="333333"/>
          <w:sz w:val="28"/>
          <w:szCs w:val="28"/>
          <w:lang w:val="en-US"/>
        </w:rPr>
        <w:t>x</w:t>
      </w:r>
      <w:r w:rsidR="00B836DB" w:rsidRPr="0037758F">
        <w:rPr>
          <w:color w:val="333333"/>
          <w:sz w:val="28"/>
          <w:szCs w:val="28"/>
        </w:rPr>
        <w:t>2000 м в соответствии с траекторией прокладки.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-</w:t>
      </w:r>
      <w:r w:rsidR="00B836DB" w:rsidRPr="0037758F">
        <w:rPr>
          <w:color w:val="333333"/>
          <w:sz w:val="28"/>
          <w:szCs w:val="28"/>
        </w:rPr>
        <w:t>       Разметка и бурение отверстий диаметром 6 мм в стене глубиной ~50 мм на месте монтажа кабельного канала 40</w:t>
      </w:r>
      <w:r w:rsidR="00B836DB" w:rsidRPr="0037758F">
        <w:rPr>
          <w:color w:val="333333"/>
          <w:sz w:val="28"/>
          <w:szCs w:val="28"/>
          <w:lang w:val="en-US"/>
        </w:rPr>
        <w:t>x</w:t>
      </w:r>
      <w:r w:rsidR="00B836DB" w:rsidRPr="0037758F">
        <w:rPr>
          <w:color w:val="333333"/>
          <w:sz w:val="28"/>
          <w:szCs w:val="28"/>
        </w:rPr>
        <w:t>16</w:t>
      </w:r>
      <w:r w:rsidR="00B836DB" w:rsidRPr="0037758F">
        <w:rPr>
          <w:color w:val="333333"/>
          <w:sz w:val="28"/>
          <w:szCs w:val="28"/>
          <w:lang w:val="en-US"/>
        </w:rPr>
        <w:t>x</w:t>
      </w:r>
      <w:r w:rsidR="00B836DB" w:rsidRPr="0037758F">
        <w:rPr>
          <w:color w:val="333333"/>
          <w:sz w:val="28"/>
          <w:szCs w:val="28"/>
        </w:rPr>
        <w:t>2000 мм для прокладки кабелей.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Крепление кабельного канала 40</w:t>
      </w:r>
      <w:r w:rsidR="00B836DB" w:rsidRPr="0037758F">
        <w:rPr>
          <w:color w:val="333333"/>
          <w:sz w:val="28"/>
          <w:szCs w:val="28"/>
          <w:lang w:val="en-US"/>
        </w:rPr>
        <w:t>x</w:t>
      </w:r>
      <w:r w:rsidR="00B836DB" w:rsidRPr="0037758F">
        <w:rPr>
          <w:color w:val="333333"/>
          <w:sz w:val="28"/>
          <w:szCs w:val="28"/>
        </w:rPr>
        <w:t>16</w:t>
      </w:r>
      <w:r w:rsidR="00B836DB" w:rsidRPr="0037758F">
        <w:rPr>
          <w:color w:val="333333"/>
          <w:sz w:val="28"/>
          <w:szCs w:val="28"/>
          <w:lang w:val="en-US"/>
        </w:rPr>
        <w:t>x</w:t>
      </w:r>
      <w:r w:rsidR="00B836DB" w:rsidRPr="0037758F">
        <w:rPr>
          <w:color w:val="333333"/>
          <w:sz w:val="28"/>
          <w:szCs w:val="28"/>
        </w:rPr>
        <w:t>2000 мм при помощи </w:t>
      </w:r>
      <w:proofErr w:type="spellStart"/>
      <w:r w:rsidR="00B836DB" w:rsidRPr="0037758F">
        <w:rPr>
          <w:color w:val="333333"/>
          <w:sz w:val="28"/>
          <w:szCs w:val="28"/>
        </w:rPr>
        <w:t>саморезов</w:t>
      </w:r>
      <w:proofErr w:type="spellEnd"/>
      <w:r w:rsidR="00B836DB" w:rsidRPr="0037758F">
        <w:rPr>
          <w:color w:val="333333"/>
          <w:sz w:val="28"/>
          <w:szCs w:val="28"/>
        </w:rPr>
        <w:t xml:space="preserve"> 4,2х41 и дюбелей пластиковых 6х42.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Разметка и бурение отверстий диаметром 10 мм в полу и потолке глубиной 120-150мм на месте установки </w:t>
      </w:r>
      <w:proofErr w:type="spellStart"/>
      <w:r w:rsidR="00B836DB" w:rsidRPr="0037758F">
        <w:rPr>
          <w:color w:val="333333"/>
          <w:sz w:val="28"/>
          <w:szCs w:val="28"/>
        </w:rPr>
        <w:t>фальш-колонн</w:t>
      </w:r>
      <w:proofErr w:type="spellEnd"/>
      <w:r w:rsidR="00B836DB" w:rsidRPr="0037758F">
        <w:rPr>
          <w:color w:val="333333"/>
          <w:sz w:val="28"/>
          <w:szCs w:val="28"/>
        </w:rPr>
        <w:t xml:space="preserve"> для прокладки кабелей с навесного потолка к турникету. Количество отверстий варьируется в зависимости от способа крепления.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 xml:space="preserve">       Установка и крепление </w:t>
      </w:r>
      <w:proofErr w:type="spellStart"/>
      <w:r w:rsidR="00B836DB" w:rsidRPr="0037758F">
        <w:rPr>
          <w:color w:val="333333"/>
          <w:sz w:val="28"/>
          <w:szCs w:val="28"/>
        </w:rPr>
        <w:t>фальш</w:t>
      </w:r>
      <w:proofErr w:type="spellEnd"/>
      <w:r w:rsidR="009F584A">
        <w:rPr>
          <w:color w:val="333333"/>
          <w:sz w:val="28"/>
          <w:szCs w:val="28"/>
        </w:rPr>
        <w:t xml:space="preserve"> </w:t>
      </w:r>
      <w:proofErr w:type="gramStart"/>
      <w:r w:rsidR="00B836DB" w:rsidRPr="0037758F">
        <w:rPr>
          <w:color w:val="333333"/>
          <w:sz w:val="28"/>
          <w:szCs w:val="28"/>
        </w:rPr>
        <w:t>-к</w:t>
      </w:r>
      <w:proofErr w:type="gramEnd"/>
      <w:r w:rsidR="00B836DB" w:rsidRPr="0037758F">
        <w:rPr>
          <w:color w:val="333333"/>
          <w:sz w:val="28"/>
          <w:szCs w:val="28"/>
        </w:rPr>
        <w:t>олонн для прокладки кабелей с навесного потолка к турникету, при помощи дюбелей рамных металлических 10х112.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Прокладка кабелей питания от источника питания 12В к турникетам. Кабель ШВВП 2x1,5.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Прокладка информационных кабелей от контроллера СКУД к турникетам. Кабель </w:t>
      </w:r>
      <w:r w:rsidR="00B836DB" w:rsidRPr="0037758F">
        <w:rPr>
          <w:color w:val="333333"/>
          <w:sz w:val="28"/>
          <w:szCs w:val="28"/>
          <w:lang w:val="en-US"/>
        </w:rPr>
        <w:t>UTP</w:t>
      </w:r>
      <w:r w:rsidR="00B836DB" w:rsidRPr="0037758F">
        <w:rPr>
          <w:color w:val="333333"/>
          <w:sz w:val="28"/>
          <w:szCs w:val="28"/>
        </w:rPr>
        <w:t xml:space="preserve"> 5</w:t>
      </w:r>
      <w:r w:rsidR="00B836DB" w:rsidRPr="0037758F">
        <w:rPr>
          <w:color w:val="333333"/>
          <w:sz w:val="28"/>
          <w:szCs w:val="28"/>
          <w:lang w:val="en-US"/>
        </w:rPr>
        <w:t> </w:t>
      </w:r>
      <w:r w:rsidR="00B836DB" w:rsidRPr="0037758F">
        <w:rPr>
          <w:color w:val="333333"/>
          <w:sz w:val="28"/>
          <w:szCs w:val="28"/>
        </w:rPr>
        <w:t>категории.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Прокладка информационных кабелей от контроллера СКУД к считывателям. Кабель </w:t>
      </w:r>
      <w:r w:rsidR="00B836DB" w:rsidRPr="0037758F">
        <w:rPr>
          <w:color w:val="333333"/>
          <w:sz w:val="28"/>
          <w:szCs w:val="28"/>
          <w:lang w:val="en-US"/>
        </w:rPr>
        <w:t>UTP</w:t>
      </w:r>
      <w:r w:rsidR="00B836DB" w:rsidRPr="0037758F">
        <w:rPr>
          <w:color w:val="333333"/>
          <w:sz w:val="28"/>
          <w:szCs w:val="28"/>
        </w:rPr>
        <w:t> 5 категории.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6.     Подключение считывателей.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 xml:space="preserve">       Крепление соответствующих жил информационного кабеля к </w:t>
      </w:r>
      <w:proofErr w:type="spellStart"/>
      <w:r w:rsidR="00B836DB" w:rsidRPr="0037758F">
        <w:rPr>
          <w:color w:val="333333"/>
          <w:sz w:val="28"/>
          <w:szCs w:val="28"/>
        </w:rPr>
        <w:t>клем</w:t>
      </w:r>
      <w:r w:rsidR="009F584A">
        <w:rPr>
          <w:color w:val="333333"/>
          <w:sz w:val="28"/>
          <w:szCs w:val="28"/>
        </w:rPr>
        <w:t>м</w:t>
      </w:r>
      <w:r w:rsidR="00B836DB" w:rsidRPr="0037758F">
        <w:rPr>
          <w:color w:val="333333"/>
          <w:sz w:val="28"/>
          <w:szCs w:val="28"/>
        </w:rPr>
        <w:t>ным</w:t>
      </w:r>
      <w:proofErr w:type="spellEnd"/>
      <w:r w:rsidR="00B836DB" w:rsidRPr="0037758F">
        <w:rPr>
          <w:color w:val="333333"/>
          <w:sz w:val="28"/>
          <w:szCs w:val="28"/>
        </w:rPr>
        <w:t xml:space="preserve"> зажимам контроллера СКУД предусмотренным для подключения считывателей.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 xml:space="preserve">       Крепление соответствующих жил информационного кабеля к </w:t>
      </w:r>
      <w:proofErr w:type="spellStart"/>
      <w:r w:rsidR="00B836DB" w:rsidRPr="0037758F">
        <w:rPr>
          <w:color w:val="333333"/>
          <w:sz w:val="28"/>
          <w:szCs w:val="28"/>
        </w:rPr>
        <w:t>клем</w:t>
      </w:r>
      <w:r w:rsidR="009F584A">
        <w:rPr>
          <w:color w:val="333333"/>
          <w:sz w:val="28"/>
          <w:szCs w:val="28"/>
        </w:rPr>
        <w:t>м</w:t>
      </w:r>
      <w:r w:rsidR="00B836DB" w:rsidRPr="0037758F">
        <w:rPr>
          <w:color w:val="333333"/>
          <w:sz w:val="28"/>
          <w:szCs w:val="28"/>
        </w:rPr>
        <w:t>ным</w:t>
      </w:r>
      <w:proofErr w:type="spellEnd"/>
      <w:r w:rsidR="00B836DB" w:rsidRPr="0037758F">
        <w:rPr>
          <w:color w:val="333333"/>
          <w:sz w:val="28"/>
          <w:szCs w:val="28"/>
        </w:rPr>
        <w:t xml:space="preserve"> зажимам считывателей.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7.     Подключение пультов управления.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Установка пультов управления на стол охраны.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Прокладка кабеля пульта к контроллеру СКУД.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 xml:space="preserve">       Крепление соответствующих жил кабеля пульта к </w:t>
      </w:r>
      <w:proofErr w:type="spellStart"/>
      <w:r w:rsidR="00B836DB" w:rsidRPr="0037758F">
        <w:rPr>
          <w:color w:val="333333"/>
          <w:sz w:val="28"/>
          <w:szCs w:val="28"/>
        </w:rPr>
        <w:t>клемным</w:t>
      </w:r>
      <w:proofErr w:type="spellEnd"/>
      <w:r w:rsidR="00B836DB" w:rsidRPr="0037758F">
        <w:rPr>
          <w:color w:val="333333"/>
          <w:sz w:val="28"/>
          <w:szCs w:val="28"/>
        </w:rPr>
        <w:t xml:space="preserve"> зажимам контроллера СКУД предусмотренным для подключения пультов.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 xml:space="preserve">8.     Установка планок </w:t>
      </w:r>
      <w:proofErr w:type="spellStart"/>
      <w:r w:rsidRPr="0037758F">
        <w:rPr>
          <w:color w:val="333333"/>
          <w:sz w:val="28"/>
          <w:szCs w:val="28"/>
        </w:rPr>
        <w:t>анти-паника</w:t>
      </w:r>
      <w:proofErr w:type="spellEnd"/>
      <w:r w:rsidRPr="0037758F">
        <w:rPr>
          <w:color w:val="333333"/>
          <w:sz w:val="28"/>
          <w:szCs w:val="28"/>
        </w:rPr>
        <w:t>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 xml:space="preserve">       Установка планок </w:t>
      </w:r>
      <w:proofErr w:type="spellStart"/>
      <w:r w:rsidR="00B836DB" w:rsidRPr="0037758F">
        <w:rPr>
          <w:color w:val="333333"/>
          <w:sz w:val="28"/>
          <w:szCs w:val="28"/>
        </w:rPr>
        <w:t>анти-паника</w:t>
      </w:r>
      <w:proofErr w:type="spellEnd"/>
      <w:r w:rsidR="00B836DB" w:rsidRPr="0037758F">
        <w:rPr>
          <w:color w:val="333333"/>
          <w:sz w:val="28"/>
          <w:szCs w:val="28"/>
        </w:rPr>
        <w:t xml:space="preserve"> на диск турникета.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-</w:t>
      </w:r>
      <w:r w:rsidR="00B836DB" w:rsidRPr="0037758F">
        <w:rPr>
          <w:color w:val="333333"/>
          <w:sz w:val="28"/>
          <w:szCs w:val="28"/>
        </w:rPr>
        <w:t xml:space="preserve">       Крепление планок </w:t>
      </w:r>
      <w:proofErr w:type="spellStart"/>
      <w:r w:rsidR="00B836DB" w:rsidRPr="0037758F">
        <w:rPr>
          <w:color w:val="333333"/>
          <w:sz w:val="28"/>
          <w:szCs w:val="28"/>
        </w:rPr>
        <w:t>анти-паника</w:t>
      </w:r>
      <w:proofErr w:type="spellEnd"/>
      <w:r w:rsidR="00B836DB" w:rsidRPr="0037758F">
        <w:rPr>
          <w:color w:val="333333"/>
          <w:sz w:val="28"/>
          <w:szCs w:val="28"/>
        </w:rPr>
        <w:t xml:space="preserve"> при помощи болтов входящих в комплект поставки турникета.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9.     Установка ограждений.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Разметка и бурение отверстий диаметром 10 мм в полу глубиной 120-150мм на месте установки жестких ограждений. Четыре отверстия на каждую из двух опор жесткого ограждения.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Установка и крепление жестких ограждений при помощи дюбелей рамных металлических 10х112.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Сверление отверстий диаметром 3 мм в корпусе турникета в местах установки барабанов с лентой для организации ленточных ограждений.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 xml:space="preserve">       Монтаж барабанов с лентой для организации ленточных ограждений при помощи </w:t>
      </w:r>
      <w:proofErr w:type="spellStart"/>
      <w:r w:rsidR="00B836DB" w:rsidRPr="0037758F">
        <w:rPr>
          <w:color w:val="333333"/>
          <w:sz w:val="28"/>
          <w:szCs w:val="28"/>
        </w:rPr>
        <w:t>саморезов</w:t>
      </w:r>
      <w:proofErr w:type="spellEnd"/>
      <w:r w:rsidR="00B836DB" w:rsidRPr="0037758F">
        <w:rPr>
          <w:color w:val="333333"/>
          <w:sz w:val="28"/>
          <w:szCs w:val="28"/>
        </w:rPr>
        <w:t xml:space="preserve"> 4,2х13.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Сверление отверстий диаметром 3 мм в местах установки креплений ленты для организации ленточных ограждений.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 xml:space="preserve">       Монтаж креплений ленты при помощи </w:t>
      </w:r>
      <w:proofErr w:type="spellStart"/>
      <w:r w:rsidR="00B836DB" w:rsidRPr="0037758F">
        <w:rPr>
          <w:color w:val="333333"/>
          <w:sz w:val="28"/>
          <w:szCs w:val="28"/>
        </w:rPr>
        <w:t>саморезов</w:t>
      </w:r>
      <w:proofErr w:type="spellEnd"/>
      <w:r w:rsidR="00B836DB" w:rsidRPr="0037758F">
        <w:rPr>
          <w:color w:val="333333"/>
          <w:sz w:val="28"/>
          <w:szCs w:val="28"/>
        </w:rPr>
        <w:t xml:space="preserve"> 4,2х13.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10.  Подключение контроллера СКУД к серверу.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>       Прокладка информационного кабеля от контроллера СКУД к серверу. Кабель </w:t>
      </w:r>
      <w:r w:rsidR="00B836DB" w:rsidRPr="0037758F">
        <w:rPr>
          <w:color w:val="333333"/>
          <w:sz w:val="28"/>
          <w:szCs w:val="28"/>
          <w:lang w:val="en-US"/>
        </w:rPr>
        <w:t>UTP</w:t>
      </w:r>
      <w:r w:rsidR="00B836DB" w:rsidRPr="0037758F">
        <w:rPr>
          <w:color w:val="333333"/>
          <w:sz w:val="28"/>
          <w:szCs w:val="28"/>
        </w:rPr>
        <w:t> 5 категории.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 xml:space="preserve">       Обжим информационного кабеля от контроллера СКУД к серверу </w:t>
      </w:r>
      <w:proofErr w:type="spellStart"/>
      <w:r w:rsidR="00B836DB" w:rsidRPr="0037758F">
        <w:rPr>
          <w:color w:val="333333"/>
          <w:sz w:val="28"/>
          <w:szCs w:val="28"/>
        </w:rPr>
        <w:t>коннекторами</w:t>
      </w:r>
      <w:proofErr w:type="spellEnd"/>
      <w:r w:rsidR="00B836DB" w:rsidRPr="0037758F">
        <w:rPr>
          <w:color w:val="333333"/>
          <w:sz w:val="28"/>
          <w:szCs w:val="28"/>
        </w:rPr>
        <w:t> RJ-45 с обеих сторон по стандарту EIA/TIA-568</w:t>
      </w:r>
      <w:r w:rsidR="00B836DB" w:rsidRPr="0037758F">
        <w:rPr>
          <w:color w:val="333333"/>
          <w:sz w:val="28"/>
          <w:szCs w:val="28"/>
          <w:lang w:val="en-US"/>
        </w:rPr>
        <w:t>B</w:t>
      </w:r>
      <w:r w:rsidR="00B836DB" w:rsidRPr="0037758F">
        <w:rPr>
          <w:color w:val="333333"/>
          <w:sz w:val="28"/>
          <w:szCs w:val="28"/>
        </w:rPr>
        <w:t>.</w:t>
      </w:r>
    </w:p>
    <w:p w:rsidR="00B836DB" w:rsidRPr="0037758F" w:rsidRDefault="0037758F" w:rsidP="00B836DB">
      <w:pPr>
        <w:pStyle w:val="msolistparagraphmrcssattr"/>
        <w:shd w:val="clear" w:color="auto" w:fill="FFFFFF"/>
        <w:ind w:left="99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B836DB" w:rsidRPr="0037758F">
        <w:rPr>
          <w:color w:val="333333"/>
          <w:sz w:val="28"/>
          <w:szCs w:val="28"/>
        </w:rPr>
        <w:t xml:space="preserve">       Подключение кабеля в сетевой интерфейс </w:t>
      </w:r>
      <w:proofErr w:type="spellStart"/>
      <w:r w:rsidR="00B836DB" w:rsidRPr="0037758F">
        <w:rPr>
          <w:color w:val="333333"/>
          <w:sz w:val="28"/>
          <w:szCs w:val="28"/>
        </w:rPr>
        <w:t>Ethernet</w:t>
      </w:r>
      <w:proofErr w:type="spellEnd"/>
      <w:r w:rsidR="00B836DB" w:rsidRPr="0037758F">
        <w:rPr>
          <w:color w:val="333333"/>
          <w:sz w:val="28"/>
          <w:szCs w:val="28"/>
        </w:rPr>
        <w:t xml:space="preserve"> контроллера СКУД и сервера.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11.  Установка и настройка программного обеспечения.</w:t>
      </w:r>
    </w:p>
    <w:p w:rsidR="00B836DB" w:rsidRPr="0037758F" w:rsidRDefault="00B836DB" w:rsidP="00B836DB">
      <w:pPr>
        <w:pStyle w:val="msonormal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 </w:t>
      </w:r>
    </w:p>
    <w:p w:rsidR="00B836DB" w:rsidRPr="0037758F" w:rsidRDefault="00B836DB" w:rsidP="00B836DB">
      <w:pPr>
        <w:pStyle w:val="msonormal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Необходимые материалы:</w:t>
      </w:r>
    </w:p>
    <w:p w:rsidR="00B836DB" w:rsidRPr="0037758F" w:rsidRDefault="00B836DB" w:rsidP="00B836DB">
      <w:pPr>
        <w:pStyle w:val="msonormal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 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1.     Блок питания (Драйвер для LED ленты 12В 50-60 Вт).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2.     Кабельный канал</w:t>
      </w:r>
      <w:r w:rsidRPr="0037758F">
        <w:rPr>
          <w:rFonts w:eastAsia="MS Mincho"/>
          <w:color w:val="333333"/>
          <w:sz w:val="28"/>
          <w:szCs w:val="28"/>
        </w:rPr>
        <w:t> </w:t>
      </w:r>
      <w:r w:rsidRPr="0037758F">
        <w:rPr>
          <w:color w:val="333333"/>
          <w:sz w:val="28"/>
          <w:szCs w:val="28"/>
        </w:rPr>
        <w:t>напольный 70х16х2000 мм.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lastRenderedPageBreak/>
        <w:t>3.     Кабельный канал 40</w:t>
      </w:r>
      <w:r w:rsidRPr="0037758F">
        <w:rPr>
          <w:color w:val="333333"/>
          <w:sz w:val="28"/>
          <w:szCs w:val="28"/>
          <w:lang w:val="en-US"/>
        </w:rPr>
        <w:t>x</w:t>
      </w:r>
      <w:r w:rsidRPr="0037758F">
        <w:rPr>
          <w:color w:val="333333"/>
          <w:sz w:val="28"/>
          <w:szCs w:val="28"/>
        </w:rPr>
        <w:t>16</w:t>
      </w:r>
      <w:r w:rsidRPr="0037758F">
        <w:rPr>
          <w:color w:val="333333"/>
          <w:sz w:val="28"/>
          <w:szCs w:val="28"/>
          <w:lang w:val="en-US"/>
        </w:rPr>
        <w:t>x</w:t>
      </w:r>
      <w:r w:rsidRPr="0037758F">
        <w:rPr>
          <w:color w:val="333333"/>
          <w:sz w:val="28"/>
          <w:szCs w:val="28"/>
        </w:rPr>
        <w:t>2000</w:t>
      </w:r>
      <w:r w:rsidRPr="0037758F">
        <w:rPr>
          <w:color w:val="333333"/>
          <w:sz w:val="28"/>
          <w:szCs w:val="28"/>
          <w:lang w:val="en-US"/>
        </w:rPr>
        <w:t> </w:t>
      </w:r>
      <w:r w:rsidRPr="0037758F">
        <w:rPr>
          <w:color w:val="333333"/>
          <w:sz w:val="28"/>
          <w:szCs w:val="28"/>
        </w:rPr>
        <w:t>мм.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4.     Кабель ПВС 2x1,5.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5.     Кабель ШВВП 2x1,5.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6.     Кабель </w:t>
      </w:r>
      <w:r w:rsidRPr="0037758F">
        <w:rPr>
          <w:color w:val="333333"/>
          <w:sz w:val="28"/>
          <w:szCs w:val="28"/>
          <w:lang w:val="en-US"/>
        </w:rPr>
        <w:t>UTP</w:t>
      </w:r>
      <w:r w:rsidRPr="0037758F">
        <w:rPr>
          <w:color w:val="333333"/>
          <w:sz w:val="28"/>
          <w:szCs w:val="28"/>
        </w:rPr>
        <w:t xml:space="preserve"> 5</w:t>
      </w:r>
      <w:r w:rsidRPr="0037758F">
        <w:rPr>
          <w:color w:val="333333"/>
          <w:sz w:val="28"/>
          <w:szCs w:val="28"/>
          <w:lang w:val="en-US"/>
        </w:rPr>
        <w:t> </w:t>
      </w:r>
      <w:r w:rsidRPr="0037758F">
        <w:rPr>
          <w:color w:val="333333"/>
          <w:sz w:val="28"/>
          <w:szCs w:val="28"/>
        </w:rPr>
        <w:t>категории.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7.     Вилка электрическая.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8.     Розетка электрическая.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9.     </w:t>
      </w:r>
      <w:proofErr w:type="spellStart"/>
      <w:r w:rsidRPr="0037758F">
        <w:rPr>
          <w:color w:val="333333"/>
          <w:sz w:val="28"/>
          <w:szCs w:val="28"/>
        </w:rPr>
        <w:t>Коннектор</w:t>
      </w:r>
      <w:proofErr w:type="spellEnd"/>
      <w:r w:rsidRPr="0037758F">
        <w:rPr>
          <w:color w:val="333333"/>
          <w:sz w:val="28"/>
          <w:szCs w:val="28"/>
        </w:rPr>
        <w:t xml:space="preserve"> RJ-45.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10.  Розетка RJ-45.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11.  Болт анкерный с гайкой 12х100.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12.  Дюбель рамный металлический 10х112.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13.  </w:t>
      </w:r>
      <w:proofErr w:type="spellStart"/>
      <w:r w:rsidRPr="0037758F">
        <w:rPr>
          <w:color w:val="333333"/>
          <w:sz w:val="28"/>
          <w:szCs w:val="28"/>
        </w:rPr>
        <w:t>Саморез</w:t>
      </w:r>
      <w:proofErr w:type="spellEnd"/>
      <w:r w:rsidRPr="0037758F">
        <w:rPr>
          <w:color w:val="333333"/>
          <w:sz w:val="28"/>
          <w:szCs w:val="28"/>
        </w:rPr>
        <w:t xml:space="preserve"> 4,2х13.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14.  </w:t>
      </w:r>
      <w:proofErr w:type="spellStart"/>
      <w:r w:rsidRPr="0037758F">
        <w:rPr>
          <w:color w:val="333333"/>
          <w:sz w:val="28"/>
          <w:szCs w:val="28"/>
        </w:rPr>
        <w:t>Саморез</w:t>
      </w:r>
      <w:proofErr w:type="spellEnd"/>
      <w:r w:rsidRPr="0037758F">
        <w:rPr>
          <w:color w:val="333333"/>
          <w:sz w:val="28"/>
          <w:szCs w:val="28"/>
        </w:rPr>
        <w:t xml:space="preserve"> 4,2х41.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15.  Дюбель пластиковый 6х42.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16.  Винт с потайной головкой 3х16.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17.  Гайка М3.</w:t>
      </w:r>
    </w:p>
    <w:p w:rsidR="00B836DB" w:rsidRPr="0037758F" w:rsidRDefault="00B836DB" w:rsidP="00B836DB">
      <w:pPr>
        <w:pStyle w:val="msolistparagraphmrcssattr"/>
        <w:shd w:val="clear" w:color="auto" w:fill="FFFFFF"/>
        <w:rPr>
          <w:color w:val="333333"/>
          <w:sz w:val="28"/>
          <w:szCs w:val="28"/>
        </w:rPr>
      </w:pPr>
      <w:r w:rsidRPr="0037758F">
        <w:rPr>
          <w:color w:val="333333"/>
          <w:sz w:val="28"/>
          <w:szCs w:val="28"/>
        </w:rPr>
        <w:t>18.  Шайба плоская М3.</w:t>
      </w:r>
    </w:p>
    <w:tbl>
      <w:tblPr>
        <w:tblW w:w="9660" w:type="dxa"/>
        <w:tblInd w:w="288" w:type="dxa"/>
        <w:tblLayout w:type="fixed"/>
        <w:tblLook w:val="04A0"/>
      </w:tblPr>
      <w:tblGrid>
        <w:gridCol w:w="4860"/>
        <w:gridCol w:w="4800"/>
      </w:tblGrid>
      <w:tr w:rsidR="0037758F" w:rsidTr="0037758F">
        <w:trPr>
          <w:trHeight w:val="143"/>
        </w:trPr>
        <w:tc>
          <w:tcPr>
            <w:tcW w:w="4860" w:type="dxa"/>
            <w:hideMark/>
          </w:tcPr>
          <w:p w:rsidR="0037758F" w:rsidRDefault="00B836DB" w:rsidP="00EB79B0">
            <w:pPr>
              <w:tabs>
                <w:tab w:val="left" w:pos="567"/>
              </w:tabs>
              <w:ind w:firstLine="567"/>
              <w:rPr>
                <w:rFonts w:ascii="Times New Roman" w:hAnsi="Times New Roman"/>
                <w:b/>
              </w:rPr>
            </w:pPr>
            <w:r w:rsidRPr="0037758F">
              <w:rPr>
                <w:rFonts w:ascii="Times New Roman" w:hAnsi="Times New Roman"/>
                <w:color w:val="333333"/>
                <w:sz w:val="28"/>
                <w:szCs w:val="28"/>
              </w:rPr>
              <w:t> </w:t>
            </w:r>
            <w:proofErr w:type="spellStart"/>
            <w:r w:rsidR="0037758F">
              <w:rPr>
                <w:rFonts w:ascii="Times New Roman" w:hAnsi="Times New Roman"/>
                <w:b/>
              </w:rPr>
              <w:t>Заказчик</w:t>
            </w:r>
            <w:proofErr w:type="spellEnd"/>
          </w:p>
        </w:tc>
        <w:tc>
          <w:tcPr>
            <w:tcW w:w="4800" w:type="dxa"/>
            <w:hideMark/>
          </w:tcPr>
          <w:p w:rsidR="0037758F" w:rsidRDefault="0037758F" w:rsidP="00EB79B0">
            <w:pPr>
              <w:tabs>
                <w:tab w:val="left" w:pos="567"/>
              </w:tabs>
              <w:ind w:firstLine="567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Подрядчик</w:t>
            </w:r>
            <w:proofErr w:type="spellEnd"/>
          </w:p>
        </w:tc>
      </w:tr>
      <w:tr w:rsidR="0037758F" w:rsidTr="0037758F">
        <w:trPr>
          <w:trHeight w:val="1250"/>
        </w:trPr>
        <w:tc>
          <w:tcPr>
            <w:tcW w:w="4860" w:type="dxa"/>
            <w:hideMark/>
          </w:tcPr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  <w:r w:rsidRPr="0037758F">
              <w:rPr>
                <w:rFonts w:ascii="Times New Roman" w:hAnsi="Times New Roman"/>
                <w:lang w:val="ru-RU"/>
              </w:rPr>
              <w:t>МАОУ «Средняя общеобразовательная школа № 25» г</w:t>
            </w:r>
            <w:proofErr w:type="gramStart"/>
            <w:r w:rsidRPr="0037758F">
              <w:rPr>
                <w:rFonts w:ascii="Times New Roman" w:hAnsi="Times New Roman"/>
                <w:lang w:val="ru-RU"/>
              </w:rPr>
              <w:t>.У</w:t>
            </w:r>
            <w:proofErr w:type="gramEnd"/>
            <w:r w:rsidRPr="0037758F">
              <w:rPr>
                <w:rFonts w:ascii="Times New Roman" w:hAnsi="Times New Roman"/>
                <w:lang w:val="ru-RU"/>
              </w:rPr>
              <w:t xml:space="preserve">лан-Удэ </w:t>
            </w:r>
          </w:p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  <w:r w:rsidRPr="0037758F">
              <w:rPr>
                <w:rFonts w:ascii="Times New Roman" w:hAnsi="Times New Roman"/>
                <w:lang w:val="ru-RU"/>
              </w:rPr>
              <w:t xml:space="preserve">670031, г. Улан-Удэ, ул. </w:t>
            </w:r>
            <w:proofErr w:type="spellStart"/>
            <w:r w:rsidRPr="0037758F">
              <w:rPr>
                <w:rFonts w:ascii="Times New Roman" w:hAnsi="Times New Roman"/>
                <w:lang w:val="ru-RU"/>
              </w:rPr>
              <w:t>Цыбикова</w:t>
            </w:r>
            <w:proofErr w:type="spellEnd"/>
            <w:r w:rsidRPr="0037758F">
              <w:rPr>
                <w:rFonts w:ascii="Times New Roman" w:hAnsi="Times New Roman"/>
                <w:lang w:val="ru-RU"/>
              </w:rPr>
              <w:t>, 2, корпус 1</w:t>
            </w:r>
          </w:p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  <w:r w:rsidRPr="0037758F">
              <w:rPr>
                <w:rFonts w:ascii="Times New Roman" w:hAnsi="Times New Roman"/>
                <w:lang w:val="ru-RU"/>
              </w:rPr>
              <w:t>ИНН 0323091975 КПП 032301001</w:t>
            </w:r>
          </w:p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  <w:r w:rsidRPr="0037758F">
              <w:rPr>
                <w:rFonts w:ascii="Times New Roman" w:hAnsi="Times New Roman"/>
                <w:lang w:val="ru-RU"/>
              </w:rPr>
              <w:t>МУ «Комитет по финансам Администрации г</w:t>
            </w:r>
            <w:proofErr w:type="gramStart"/>
            <w:r w:rsidRPr="0037758F">
              <w:rPr>
                <w:rFonts w:ascii="Times New Roman" w:hAnsi="Times New Roman"/>
                <w:lang w:val="ru-RU"/>
              </w:rPr>
              <w:t>.У</w:t>
            </w:r>
            <w:proofErr w:type="gramEnd"/>
            <w:r w:rsidRPr="0037758F">
              <w:rPr>
                <w:rFonts w:ascii="Times New Roman" w:hAnsi="Times New Roman"/>
                <w:lang w:val="ru-RU"/>
              </w:rPr>
              <w:t>лан-Удэ» (МАОУ»СОШ № 25» г.Улан-Удэ л/с 101022374)в ГРКЦ НБ Республики Бурятия банка России г.Улан-Удэ</w:t>
            </w:r>
          </w:p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37758F">
              <w:rPr>
                <w:rFonts w:ascii="Times New Roman" w:hAnsi="Times New Roman"/>
                <w:lang w:val="ru-RU"/>
              </w:rPr>
              <w:t>р</w:t>
            </w:r>
            <w:proofErr w:type="spellEnd"/>
            <w:proofErr w:type="gramEnd"/>
            <w:r w:rsidRPr="0037758F">
              <w:rPr>
                <w:rFonts w:ascii="Times New Roman" w:hAnsi="Times New Roman"/>
                <w:lang w:val="ru-RU"/>
              </w:rPr>
              <w:t>/с 40701810500003000001</w:t>
            </w:r>
          </w:p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  <w:r w:rsidRPr="0037758F">
              <w:rPr>
                <w:rFonts w:ascii="Times New Roman" w:hAnsi="Times New Roman"/>
                <w:lang w:val="ru-RU"/>
              </w:rPr>
              <w:t>БИК 048142001</w:t>
            </w:r>
          </w:p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  <w:r w:rsidRPr="0037758F">
              <w:rPr>
                <w:rFonts w:ascii="Times New Roman" w:hAnsi="Times New Roman"/>
                <w:lang w:val="ru-RU"/>
              </w:rPr>
              <w:t>ОКПО:</w:t>
            </w:r>
            <w:r w:rsidRPr="0037758F">
              <w:rPr>
                <w:rFonts w:ascii="Times New Roman" w:hAnsi="Times New Roman"/>
                <w:bCs/>
                <w:lang w:val="ru-RU"/>
              </w:rPr>
              <w:t xml:space="preserve"> 42761606</w:t>
            </w:r>
          </w:p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  <w:r w:rsidRPr="0037758F">
              <w:rPr>
                <w:rFonts w:ascii="Times New Roman" w:hAnsi="Times New Roman"/>
                <w:lang w:val="ru-RU"/>
              </w:rPr>
              <w:t xml:space="preserve">Директор _________________________ </w:t>
            </w:r>
          </w:p>
          <w:p w:rsidR="0037758F" w:rsidRPr="0037758F" w:rsidRDefault="0037758F" w:rsidP="00EB79B0">
            <w:pPr>
              <w:rPr>
                <w:rFonts w:ascii="Times New Roman" w:hAnsi="Times New Roman"/>
                <w:bCs/>
                <w:lang w:val="ru-RU"/>
              </w:rPr>
            </w:pPr>
            <w:r w:rsidRPr="0037758F">
              <w:rPr>
                <w:rFonts w:ascii="Times New Roman" w:hAnsi="Times New Roman"/>
                <w:lang w:val="ru-RU"/>
              </w:rPr>
              <w:t>Ларченко Е.А.</w:t>
            </w:r>
            <w:r w:rsidRPr="0037758F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  <w:p w:rsidR="0037758F" w:rsidRPr="0037758F" w:rsidRDefault="0037758F" w:rsidP="00EB79B0">
            <w:pPr>
              <w:tabs>
                <w:tab w:val="left" w:pos="567"/>
              </w:tabs>
              <w:rPr>
                <w:rFonts w:ascii="Times New Roman" w:hAnsi="Times New Roman"/>
                <w:lang w:val="ru-RU"/>
              </w:rPr>
            </w:pPr>
            <w:r w:rsidRPr="0037758F">
              <w:rPr>
                <w:rFonts w:ascii="Times New Roman" w:hAnsi="Times New Roman"/>
                <w:bCs/>
                <w:lang w:val="ru-RU"/>
              </w:rPr>
              <w:t>М.П.</w:t>
            </w:r>
          </w:p>
        </w:tc>
        <w:tc>
          <w:tcPr>
            <w:tcW w:w="4800" w:type="dxa"/>
          </w:tcPr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  <w:r w:rsidRPr="0037758F">
              <w:rPr>
                <w:rFonts w:ascii="Times New Roman" w:hAnsi="Times New Roman"/>
                <w:lang w:val="ru-RU"/>
              </w:rPr>
              <w:t>ООО «ЭЛЕКТРОС»</w:t>
            </w:r>
          </w:p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  <w:r w:rsidRPr="0037758F">
              <w:rPr>
                <w:rFonts w:ascii="Times New Roman" w:hAnsi="Times New Roman"/>
                <w:lang w:val="ru-RU"/>
              </w:rPr>
              <w:t xml:space="preserve">670011, РБ, г. Улан-Удэ, </w:t>
            </w:r>
            <w:proofErr w:type="spellStart"/>
            <w:r w:rsidRPr="0037758F">
              <w:rPr>
                <w:rFonts w:ascii="Times New Roman" w:hAnsi="Times New Roman"/>
                <w:lang w:val="ru-RU"/>
              </w:rPr>
              <w:t>мкр</w:t>
            </w:r>
            <w:proofErr w:type="gramStart"/>
            <w:r w:rsidRPr="0037758F">
              <w:rPr>
                <w:rFonts w:ascii="Times New Roman" w:hAnsi="Times New Roman"/>
                <w:lang w:val="ru-RU"/>
              </w:rPr>
              <w:t>.Э</w:t>
            </w:r>
            <w:proofErr w:type="gramEnd"/>
            <w:r w:rsidRPr="0037758F">
              <w:rPr>
                <w:rFonts w:ascii="Times New Roman" w:hAnsi="Times New Roman"/>
                <w:lang w:val="ru-RU"/>
              </w:rPr>
              <w:t>нергетик</w:t>
            </w:r>
            <w:proofErr w:type="spellEnd"/>
            <w:r w:rsidRPr="0037758F">
              <w:rPr>
                <w:rFonts w:ascii="Times New Roman" w:hAnsi="Times New Roman"/>
                <w:lang w:val="ru-RU"/>
              </w:rPr>
              <w:t>, дом 39Б, кв.9</w:t>
            </w:r>
          </w:p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  <w:r w:rsidRPr="0037758F">
              <w:rPr>
                <w:rFonts w:ascii="Times New Roman" w:hAnsi="Times New Roman"/>
                <w:lang w:val="ru-RU"/>
              </w:rPr>
              <w:t>ИНН 0326553000 КПП 032301001</w:t>
            </w:r>
          </w:p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  <w:r w:rsidRPr="0037758F">
              <w:rPr>
                <w:rFonts w:ascii="Times New Roman" w:hAnsi="Times New Roman"/>
                <w:lang w:val="ru-RU"/>
              </w:rPr>
              <w:t>Филиал «АТБ»(ПАО) в г</w:t>
            </w:r>
            <w:proofErr w:type="gramStart"/>
            <w:r w:rsidRPr="0037758F">
              <w:rPr>
                <w:rFonts w:ascii="Times New Roman" w:hAnsi="Times New Roman"/>
                <w:lang w:val="ru-RU"/>
              </w:rPr>
              <w:t>.У</w:t>
            </w:r>
            <w:proofErr w:type="gramEnd"/>
            <w:r w:rsidRPr="0037758F">
              <w:rPr>
                <w:rFonts w:ascii="Times New Roman" w:hAnsi="Times New Roman"/>
                <w:lang w:val="ru-RU"/>
              </w:rPr>
              <w:t>лан-Удэ</w:t>
            </w:r>
          </w:p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  <w:proofErr w:type="spellStart"/>
            <w:proofErr w:type="gramStart"/>
            <w:r w:rsidRPr="0037758F">
              <w:rPr>
                <w:rFonts w:ascii="Times New Roman" w:hAnsi="Times New Roman"/>
                <w:lang w:val="ru-RU"/>
              </w:rPr>
              <w:t>р</w:t>
            </w:r>
            <w:proofErr w:type="spellEnd"/>
            <w:proofErr w:type="gramEnd"/>
            <w:r w:rsidRPr="0037758F">
              <w:rPr>
                <w:rFonts w:ascii="Times New Roman" w:hAnsi="Times New Roman"/>
                <w:lang w:val="ru-RU"/>
              </w:rPr>
              <w:t>/с 40702810414010000236</w:t>
            </w:r>
          </w:p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  <w:r w:rsidRPr="0037758F">
              <w:rPr>
                <w:rFonts w:ascii="Times New Roman" w:hAnsi="Times New Roman"/>
                <w:lang w:val="ru-RU"/>
              </w:rPr>
              <w:t>БИК 048142744</w:t>
            </w:r>
          </w:p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37758F">
              <w:rPr>
                <w:rFonts w:ascii="Times New Roman" w:hAnsi="Times New Roman"/>
                <w:lang w:val="ru-RU"/>
              </w:rPr>
              <w:t>к</w:t>
            </w:r>
            <w:proofErr w:type="gramEnd"/>
            <w:r w:rsidRPr="0037758F">
              <w:rPr>
                <w:rFonts w:ascii="Times New Roman" w:hAnsi="Times New Roman"/>
                <w:lang w:val="ru-RU"/>
              </w:rPr>
              <w:t>/счет 30101810700000000744</w:t>
            </w:r>
          </w:p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  <w:r w:rsidRPr="0037758F">
              <w:rPr>
                <w:rFonts w:ascii="Times New Roman" w:hAnsi="Times New Roman"/>
                <w:highlight w:val="yellow"/>
                <w:lang w:val="ru-RU"/>
              </w:rPr>
              <w:t>ОКПО:</w:t>
            </w:r>
            <w:r w:rsidRPr="0037758F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</w:p>
          <w:p w:rsidR="0037758F" w:rsidRPr="0037758F" w:rsidRDefault="0037758F" w:rsidP="00EB79B0">
            <w:pPr>
              <w:rPr>
                <w:rFonts w:ascii="Times New Roman" w:hAnsi="Times New Roman"/>
                <w:lang w:val="ru-RU"/>
              </w:rPr>
            </w:pPr>
            <w:r w:rsidRPr="0037758F">
              <w:rPr>
                <w:rFonts w:ascii="Times New Roman" w:hAnsi="Times New Roman"/>
                <w:lang w:val="ru-RU"/>
              </w:rPr>
              <w:t>Генеральный директор _________________</w:t>
            </w:r>
          </w:p>
          <w:p w:rsidR="0037758F" w:rsidRPr="0037758F" w:rsidRDefault="0037758F" w:rsidP="00EB79B0">
            <w:pPr>
              <w:rPr>
                <w:rFonts w:ascii="Times New Roman" w:hAnsi="Times New Roman"/>
                <w:bCs/>
                <w:lang w:val="ru-RU"/>
              </w:rPr>
            </w:pPr>
            <w:proofErr w:type="spellStart"/>
            <w:r w:rsidRPr="0037758F">
              <w:rPr>
                <w:rFonts w:ascii="Times New Roman" w:hAnsi="Times New Roman"/>
                <w:lang w:val="ru-RU"/>
              </w:rPr>
              <w:t>Жамсуев</w:t>
            </w:r>
            <w:proofErr w:type="spellEnd"/>
            <w:r w:rsidRPr="0037758F">
              <w:rPr>
                <w:rFonts w:ascii="Times New Roman" w:hAnsi="Times New Roman"/>
                <w:lang w:val="ru-RU"/>
              </w:rPr>
              <w:t xml:space="preserve"> Т.Б.</w:t>
            </w:r>
          </w:p>
          <w:p w:rsidR="0037758F" w:rsidRDefault="0037758F" w:rsidP="00EB79B0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F225A7" w:rsidRPr="0037758F" w:rsidRDefault="00F225A7">
      <w:pPr>
        <w:rPr>
          <w:rFonts w:ascii="Times New Roman" w:hAnsi="Times New Roman"/>
          <w:sz w:val="28"/>
          <w:szCs w:val="28"/>
          <w:lang w:val="ru-RU"/>
        </w:rPr>
      </w:pPr>
    </w:p>
    <w:sectPr w:rsidR="00F225A7" w:rsidRPr="0037758F" w:rsidSect="00F22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36DB"/>
    <w:rsid w:val="000D563D"/>
    <w:rsid w:val="00177F50"/>
    <w:rsid w:val="00184BE5"/>
    <w:rsid w:val="001D7A76"/>
    <w:rsid w:val="0037758F"/>
    <w:rsid w:val="004F575F"/>
    <w:rsid w:val="008D6232"/>
    <w:rsid w:val="009A5403"/>
    <w:rsid w:val="009F584A"/>
    <w:rsid w:val="00A25333"/>
    <w:rsid w:val="00B836DB"/>
    <w:rsid w:val="00CD606E"/>
    <w:rsid w:val="00F21D87"/>
    <w:rsid w:val="00F22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F5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77F5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7F5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77F50"/>
    <w:pPr>
      <w:keepNext/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7F50"/>
    <w:pPr>
      <w:keepNext/>
      <w:spacing w:before="240" w:after="60"/>
      <w:outlineLvl w:val="3"/>
    </w:pPr>
    <w:rPr>
      <w:rFonts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7F50"/>
    <w:pPr>
      <w:spacing w:before="240" w:after="60"/>
      <w:outlineLvl w:val="4"/>
    </w:pPr>
    <w:rPr>
      <w:rFonts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7F50"/>
    <w:pPr>
      <w:spacing w:before="240" w:after="60"/>
      <w:outlineLvl w:val="5"/>
    </w:pPr>
    <w:rPr>
      <w:rFonts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7F50"/>
    <w:pPr>
      <w:spacing w:before="240" w:after="60"/>
      <w:outlineLvl w:val="6"/>
    </w:pPr>
    <w:rPr>
      <w:rFonts w:cstheme="min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7F50"/>
    <w:pPr>
      <w:spacing w:before="240" w:after="60"/>
      <w:outlineLvl w:val="7"/>
    </w:pPr>
    <w:rPr>
      <w:rFonts w:cstheme="min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7F5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7F5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77F5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77F50"/>
    <w:rPr>
      <w:rFonts w:asciiTheme="majorHAnsi" w:eastAsiaTheme="majorEastAsia" w:hAnsiTheme="majorHAnsi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77F50"/>
    <w:rPr>
      <w:rFonts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77F50"/>
    <w:rPr>
      <w:rFonts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77F50"/>
    <w:rPr>
      <w:rFonts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77F50"/>
    <w:rPr>
      <w:rFonts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77F50"/>
    <w:rPr>
      <w:rFonts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77F50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177F5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77F5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77F5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177F50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177F50"/>
    <w:rPr>
      <w:b/>
      <w:bCs/>
    </w:rPr>
  </w:style>
  <w:style w:type="character" w:styleId="a8">
    <w:name w:val="Emphasis"/>
    <w:basedOn w:val="a0"/>
    <w:uiPriority w:val="20"/>
    <w:qFormat/>
    <w:rsid w:val="00177F5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77F50"/>
    <w:rPr>
      <w:rFonts w:cs="Calibri"/>
      <w:szCs w:val="32"/>
    </w:rPr>
  </w:style>
  <w:style w:type="paragraph" w:styleId="aa">
    <w:name w:val="List Paragraph"/>
    <w:basedOn w:val="a"/>
    <w:uiPriority w:val="34"/>
    <w:qFormat/>
    <w:rsid w:val="00177F50"/>
    <w:pPr>
      <w:ind w:left="720"/>
      <w:contextualSpacing/>
    </w:pPr>
    <w:rPr>
      <w:rFonts w:cs="Calibri"/>
    </w:rPr>
  </w:style>
  <w:style w:type="paragraph" w:styleId="21">
    <w:name w:val="Quote"/>
    <w:basedOn w:val="a"/>
    <w:next w:val="a"/>
    <w:link w:val="22"/>
    <w:uiPriority w:val="29"/>
    <w:qFormat/>
    <w:rsid w:val="00177F50"/>
    <w:rPr>
      <w:i/>
    </w:rPr>
  </w:style>
  <w:style w:type="character" w:customStyle="1" w:styleId="22">
    <w:name w:val="Цитата 2 Знак"/>
    <w:basedOn w:val="a0"/>
    <w:link w:val="21"/>
    <w:uiPriority w:val="29"/>
    <w:rsid w:val="00177F5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77F5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77F50"/>
    <w:rPr>
      <w:b/>
      <w:i/>
      <w:sz w:val="24"/>
    </w:rPr>
  </w:style>
  <w:style w:type="character" w:styleId="ad">
    <w:name w:val="Subtle Emphasis"/>
    <w:uiPriority w:val="19"/>
    <w:qFormat/>
    <w:rsid w:val="00177F5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77F5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77F5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77F5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77F5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77F50"/>
    <w:pPr>
      <w:outlineLvl w:val="9"/>
    </w:pPr>
  </w:style>
  <w:style w:type="paragraph" w:customStyle="1" w:styleId="msolistparagraphmrcssattr">
    <w:name w:val="msolistparagraph_mr_css_attr"/>
    <w:basedOn w:val="a"/>
    <w:rsid w:val="00B836D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msonormalmrcssattr">
    <w:name w:val="msonormal_mr_css_attr"/>
    <w:basedOn w:val="a"/>
    <w:rsid w:val="00B836D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1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808</Words>
  <Characters>4609</Characters>
  <Application>Microsoft Office Word</Application>
  <DocSecurity>0</DocSecurity>
  <Lines>38</Lines>
  <Paragraphs>10</Paragraphs>
  <ScaleCrop>false</ScaleCrop>
  <Company/>
  <LinksUpToDate>false</LinksUpToDate>
  <CharactersWithSpaces>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PC1_BUH</dc:creator>
  <cp:lastModifiedBy>PC1_BUH</cp:lastModifiedBy>
  <cp:revision>3</cp:revision>
  <dcterms:created xsi:type="dcterms:W3CDTF">2020-08-20T02:25:00Z</dcterms:created>
  <dcterms:modified xsi:type="dcterms:W3CDTF">2020-08-21T02:26:00Z</dcterms:modified>
</cp:coreProperties>
</file>